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554" w:rsidRPr="00CB270F" w:rsidRDefault="00AA7554" w:rsidP="00AA7554">
      <w:pPr>
        <w:suppressAutoHyphens/>
        <w:jc w:val="center"/>
        <w:rPr>
          <w:rFonts w:ascii="Arial" w:hAnsi="Arial" w:cs="Arial"/>
          <w:b/>
          <w:lang w:eastAsia="ar-SA"/>
        </w:rPr>
      </w:pPr>
      <w:bookmarkStart w:id="0" w:name="_Hlk132982810"/>
      <w:r w:rsidRPr="00CB270F">
        <w:rPr>
          <w:rFonts w:ascii="Arial" w:hAnsi="Arial" w:cs="Arial"/>
          <w:b/>
          <w:lang w:eastAsia="ar-SA"/>
        </w:rPr>
        <w:t xml:space="preserve">СОВЕТ НАРОДНЫХ  ДЕПУТАТОВ ВОСТРОВСКОГО СЕЛЬСОВЕТА </w:t>
      </w:r>
    </w:p>
    <w:p w:rsidR="00AA7554" w:rsidRPr="00CB270F" w:rsidRDefault="00AA7554" w:rsidP="00AA7554">
      <w:pPr>
        <w:suppressAutoHyphens/>
        <w:jc w:val="center"/>
        <w:rPr>
          <w:rFonts w:ascii="Arial" w:hAnsi="Arial" w:cs="Arial"/>
          <w:b/>
          <w:lang w:eastAsia="ar-SA"/>
        </w:rPr>
      </w:pPr>
      <w:r w:rsidRPr="00CB270F">
        <w:rPr>
          <w:rFonts w:ascii="Arial" w:hAnsi="Arial" w:cs="Arial"/>
          <w:b/>
          <w:lang w:eastAsia="ar-SA"/>
        </w:rPr>
        <w:t xml:space="preserve">ВОЛЧИХИНСКОГО РАЙОНА АЛТАЙСКОГО КРАЯ </w:t>
      </w:r>
    </w:p>
    <w:p w:rsidR="00AA7554" w:rsidRPr="00CB270F" w:rsidRDefault="00AA7554" w:rsidP="00AA7554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AA7554" w:rsidRPr="00CB270F" w:rsidRDefault="00AA7554" w:rsidP="00AA7554">
      <w:pPr>
        <w:suppressAutoHyphens/>
        <w:jc w:val="center"/>
        <w:rPr>
          <w:rFonts w:ascii="Arial" w:hAnsi="Arial" w:cs="Arial"/>
          <w:b/>
          <w:lang w:eastAsia="ar-SA"/>
        </w:rPr>
      </w:pPr>
      <w:r w:rsidRPr="00CB270F">
        <w:rPr>
          <w:rFonts w:ascii="Arial" w:hAnsi="Arial" w:cs="Arial"/>
          <w:b/>
          <w:lang w:eastAsia="ar-SA"/>
        </w:rPr>
        <w:t xml:space="preserve">РЕШЕНИЕ </w:t>
      </w:r>
    </w:p>
    <w:p w:rsidR="00AA7554" w:rsidRPr="00CB270F" w:rsidRDefault="00AA7554" w:rsidP="00AA7554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AA7554" w:rsidRDefault="005E41B4" w:rsidP="00AA7554">
      <w:pPr>
        <w:suppressAutoHyphens/>
        <w:jc w:val="center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>25.12</w:t>
      </w:r>
      <w:r w:rsidR="00AA7554">
        <w:rPr>
          <w:rFonts w:ascii="Arial" w:hAnsi="Arial" w:cs="Arial"/>
          <w:b/>
          <w:lang w:eastAsia="ar-SA"/>
        </w:rPr>
        <w:t>.2024</w:t>
      </w:r>
      <w:r w:rsidR="00AA7554" w:rsidRPr="00CB270F">
        <w:rPr>
          <w:rFonts w:ascii="Arial" w:hAnsi="Arial" w:cs="Arial"/>
          <w:b/>
          <w:lang w:eastAsia="ar-SA"/>
        </w:rPr>
        <w:t xml:space="preserve">                                                                                                                 № </w:t>
      </w:r>
      <w:r w:rsidR="00AA7554">
        <w:rPr>
          <w:rFonts w:ascii="Arial" w:hAnsi="Arial" w:cs="Arial"/>
          <w:b/>
          <w:lang w:eastAsia="ar-SA"/>
        </w:rPr>
        <w:t>2</w:t>
      </w:r>
      <w:r>
        <w:rPr>
          <w:rFonts w:ascii="Arial" w:hAnsi="Arial" w:cs="Arial"/>
          <w:b/>
          <w:lang w:eastAsia="ar-SA"/>
        </w:rPr>
        <w:t>4</w:t>
      </w:r>
      <w:r w:rsidR="00AA7554" w:rsidRPr="00CB270F">
        <w:rPr>
          <w:rFonts w:ascii="Arial" w:hAnsi="Arial" w:cs="Arial"/>
          <w:b/>
          <w:lang w:eastAsia="ar-SA"/>
        </w:rPr>
        <w:t xml:space="preserve">                                           </w:t>
      </w:r>
      <w:r w:rsidR="00AA7554" w:rsidRPr="00CB270F">
        <w:rPr>
          <w:rFonts w:ascii="Arial" w:hAnsi="Arial" w:cs="Arial"/>
          <w:b/>
          <w:lang w:val="en-US" w:eastAsia="ar-SA"/>
        </w:rPr>
        <w:t>c</w:t>
      </w:r>
      <w:r w:rsidR="00AA7554" w:rsidRPr="00CB270F">
        <w:rPr>
          <w:rFonts w:ascii="Arial" w:hAnsi="Arial" w:cs="Arial"/>
          <w:b/>
          <w:lang w:eastAsia="ar-SA"/>
        </w:rPr>
        <w:t>.Вострово</w:t>
      </w:r>
    </w:p>
    <w:p w:rsidR="00984F55" w:rsidRPr="00CB270F" w:rsidRDefault="00984F55" w:rsidP="00AA7554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AA7554" w:rsidRPr="00AA7554" w:rsidRDefault="00AA7554" w:rsidP="00AA7554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  <w:r w:rsidR="00984F55">
        <w:rPr>
          <w:rFonts w:ascii="Arial" w:hAnsi="Arial" w:cs="Arial"/>
          <w:sz w:val="24"/>
          <w:szCs w:val="24"/>
        </w:rPr>
        <w:t xml:space="preserve">муниципального образования  Востровский сельсовет  </w:t>
      </w:r>
      <w:r w:rsidRPr="00AA7554">
        <w:rPr>
          <w:rFonts w:ascii="Arial" w:hAnsi="Arial" w:cs="Arial"/>
          <w:sz w:val="24"/>
          <w:szCs w:val="24"/>
        </w:rPr>
        <w:t>и арендуемого субъектами малого и среднего предпринимательства</w:t>
      </w:r>
      <w:bookmarkEnd w:id="0"/>
    </w:p>
    <w:p w:rsidR="00AA7554" w:rsidRPr="00AA7554" w:rsidRDefault="00AA7554" w:rsidP="00AA755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</w:t>
      </w:r>
      <w:proofErr w:type="gramStart"/>
      <w:r w:rsidRPr="00AA7554">
        <w:rPr>
          <w:rFonts w:ascii="Arial" w:hAnsi="Arial" w:cs="Arial"/>
          <w:sz w:val="24"/>
          <w:szCs w:val="24"/>
        </w:rPr>
        <w:t xml:space="preserve">предпринимательства, в соответствии с Федеральным </w:t>
      </w:r>
      <w:hyperlink r:id="rId7" w:history="1">
        <w:r w:rsidRPr="00AA7554">
          <w:rPr>
            <w:rFonts w:ascii="Arial" w:hAnsi="Arial" w:cs="Arial"/>
            <w:sz w:val="24"/>
            <w:szCs w:val="24"/>
          </w:rPr>
          <w:t>законом</w:t>
        </w:r>
      </w:hyperlink>
      <w:r w:rsidRPr="00AA7554">
        <w:rPr>
          <w:rFonts w:ascii="Arial" w:hAnsi="Arial" w:cs="Arial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1" w:name="_Hlk132983147"/>
      <w:r w:rsidRPr="00AA7554">
        <w:rPr>
          <w:rFonts w:ascii="Arial" w:hAnsi="Arial" w:cs="Arial"/>
          <w:sz w:val="24"/>
          <w:szCs w:val="24"/>
        </w:rPr>
        <w:t xml:space="preserve">Федеральным </w:t>
      </w:r>
      <w:hyperlink r:id="rId8" w:history="1">
        <w:r w:rsidRPr="00AA7554">
          <w:rPr>
            <w:rFonts w:ascii="Arial" w:hAnsi="Arial" w:cs="Arial"/>
            <w:sz w:val="24"/>
            <w:szCs w:val="24"/>
          </w:rPr>
          <w:t>законом</w:t>
        </w:r>
      </w:hyperlink>
      <w:r w:rsidRPr="00AA7554">
        <w:rPr>
          <w:rFonts w:ascii="Arial" w:hAnsi="Arial" w:cs="Arial"/>
          <w:sz w:val="24"/>
          <w:szCs w:val="24"/>
        </w:rPr>
        <w:t xml:space="preserve"> от 24 июля 2007 года №209-ФЗ «О развитии малого и среднего предпринимательства в Российской Федерации</w:t>
      </w:r>
      <w:proofErr w:type="gramEnd"/>
      <w:r w:rsidRPr="00AA7554">
        <w:rPr>
          <w:rFonts w:ascii="Arial" w:hAnsi="Arial" w:cs="Arial"/>
          <w:sz w:val="24"/>
          <w:szCs w:val="24"/>
        </w:rPr>
        <w:t xml:space="preserve">», Федеральным </w:t>
      </w:r>
      <w:hyperlink r:id="rId9" w:history="1">
        <w:r w:rsidRPr="00AA7554">
          <w:rPr>
            <w:rFonts w:ascii="Arial" w:hAnsi="Arial" w:cs="Arial"/>
            <w:sz w:val="24"/>
            <w:szCs w:val="24"/>
          </w:rPr>
          <w:t>законом</w:t>
        </w:r>
      </w:hyperlink>
      <w:r w:rsidRPr="00AA7554">
        <w:rPr>
          <w:rFonts w:ascii="Arial" w:hAnsi="Arial" w:cs="Arial"/>
          <w:sz w:val="24"/>
          <w:szCs w:val="24"/>
        </w:rPr>
        <w:t xml:space="preserve"> от 21 декабря 2001 года № 178-ФЗ «О приватизации государственного и муниципального имущества», </w:t>
      </w:r>
      <w:bookmarkEnd w:id="1"/>
      <w:r w:rsidRPr="00AA7554">
        <w:rPr>
          <w:rFonts w:ascii="Arial" w:hAnsi="Arial" w:cs="Arial"/>
          <w:sz w:val="24"/>
          <w:szCs w:val="24"/>
        </w:rPr>
        <w:t xml:space="preserve"> Совет </w:t>
      </w:r>
      <w:r w:rsidR="00984F55">
        <w:rPr>
          <w:rFonts w:ascii="Arial" w:hAnsi="Arial" w:cs="Arial"/>
          <w:sz w:val="24"/>
          <w:szCs w:val="24"/>
        </w:rPr>
        <w:t>народных депутатов Востровского сельсовета Волчихинского района Алтайского края решил: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1. Утвердить Положение о порядке отчуждения движимого и недвижимого имущества, находящегося в собственности </w:t>
      </w:r>
      <w:r w:rsidR="000B30A5">
        <w:rPr>
          <w:rFonts w:ascii="Arial" w:hAnsi="Arial" w:cs="Arial"/>
          <w:sz w:val="24"/>
          <w:szCs w:val="24"/>
        </w:rPr>
        <w:t>муниципального образования  Востровский сельсовет</w:t>
      </w:r>
      <w:r w:rsidRPr="00AA7554">
        <w:rPr>
          <w:rFonts w:ascii="Arial" w:hAnsi="Arial" w:cs="Arial"/>
          <w:sz w:val="24"/>
          <w:szCs w:val="24"/>
        </w:rPr>
        <w:t xml:space="preserve"> и арендуемого субъектами малого и среднего предпринимательства (приложение).</w:t>
      </w:r>
    </w:p>
    <w:p w:rsidR="000B30A5" w:rsidRDefault="000B30A5" w:rsidP="000B30A5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AA7554" w:rsidRPr="00AA7554">
        <w:rPr>
          <w:rFonts w:ascii="Arial" w:hAnsi="Arial" w:cs="Arial"/>
          <w:sz w:val="24"/>
          <w:szCs w:val="24"/>
        </w:rPr>
        <w:t xml:space="preserve">2. </w:t>
      </w:r>
      <w:r>
        <w:rPr>
          <w:sz w:val="28"/>
          <w:szCs w:val="28"/>
        </w:rPr>
        <w:t>Обнародовать настоящее решение в установленном порядке.</w:t>
      </w:r>
    </w:p>
    <w:p w:rsidR="00AA7554" w:rsidRPr="00AA7554" w:rsidRDefault="00AA7554" w:rsidP="000B30A5">
      <w:pPr>
        <w:ind w:firstLine="851"/>
        <w:jc w:val="both"/>
        <w:rPr>
          <w:rFonts w:ascii="Arial" w:hAnsi="Arial" w:cs="Arial"/>
          <w:color w:val="22272F"/>
          <w:highlight w:val="yellow"/>
        </w:rPr>
      </w:pPr>
      <w:r w:rsidRPr="00AA7554">
        <w:rPr>
          <w:rFonts w:ascii="Arial" w:hAnsi="Arial" w:cs="Arial"/>
        </w:rPr>
        <w:t xml:space="preserve">3. Решение вступает в силу после официального обнародования. 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0B30A5" w:rsidRPr="00AA7554" w:rsidRDefault="00AA7554" w:rsidP="000B30A5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Глава</w:t>
      </w:r>
      <w:r w:rsidR="000B30A5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       В.В. Дереганов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ab/>
      </w:r>
      <w:r w:rsidRPr="00AA7554">
        <w:rPr>
          <w:rFonts w:ascii="Arial" w:hAnsi="Arial" w:cs="Arial"/>
          <w:sz w:val="24"/>
          <w:szCs w:val="24"/>
        </w:rPr>
        <w:tab/>
      </w:r>
      <w:r w:rsidRPr="00AA7554">
        <w:rPr>
          <w:rFonts w:ascii="Arial" w:hAnsi="Arial" w:cs="Arial"/>
          <w:sz w:val="24"/>
          <w:szCs w:val="24"/>
        </w:rPr>
        <w:tab/>
      </w:r>
      <w:r w:rsidRPr="00AA7554">
        <w:rPr>
          <w:rFonts w:ascii="Arial" w:hAnsi="Arial" w:cs="Arial"/>
          <w:sz w:val="24"/>
          <w:szCs w:val="24"/>
        </w:rPr>
        <w:tab/>
      </w:r>
      <w:r w:rsidRPr="00AA7554">
        <w:rPr>
          <w:rFonts w:ascii="Arial" w:hAnsi="Arial" w:cs="Arial"/>
          <w:sz w:val="24"/>
          <w:szCs w:val="24"/>
        </w:rPr>
        <w:tab/>
      </w:r>
      <w:r w:rsidRPr="00AA7554">
        <w:rPr>
          <w:rFonts w:ascii="Arial" w:hAnsi="Arial" w:cs="Arial"/>
          <w:sz w:val="24"/>
          <w:szCs w:val="24"/>
        </w:rPr>
        <w:tab/>
      </w:r>
      <w:r w:rsidRPr="00AA7554">
        <w:rPr>
          <w:rFonts w:ascii="Arial" w:hAnsi="Arial" w:cs="Arial"/>
          <w:sz w:val="24"/>
          <w:szCs w:val="24"/>
        </w:rPr>
        <w:tab/>
      </w:r>
    </w:p>
    <w:tbl>
      <w:tblPr>
        <w:tblW w:w="9498" w:type="dxa"/>
        <w:tblLook w:val="04A0"/>
      </w:tblPr>
      <w:tblGrid>
        <w:gridCol w:w="9498"/>
      </w:tblGrid>
      <w:tr w:rsidR="00AA7554" w:rsidRPr="00AA7554" w:rsidTr="005E7235">
        <w:tc>
          <w:tcPr>
            <w:tcW w:w="9498" w:type="dxa"/>
          </w:tcPr>
          <w:p w:rsidR="00AA7554" w:rsidRPr="00AA7554" w:rsidRDefault="00AA7554" w:rsidP="005E7235">
            <w:pPr>
              <w:widowControl w:val="0"/>
              <w:autoSpaceDE w:val="0"/>
              <w:autoSpaceDN w:val="0"/>
              <w:adjustRightInd w:val="0"/>
              <w:ind w:left="4857" w:right="-2156" w:firstLine="37"/>
              <w:jc w:val="both"/>
              <w:rPr>
                <w:rFonts w:ascii="Arial" w:eastAsiaTheme="minorEastAsia" w:hAnsi="Arial" w:cs="Arial"/>
              </w:rPr>
            </w:pPr>
            <w:bookmarkStart w:id="2" w:name="_GoBack"/>
            <w:bookmarkEnd w:id="2"/>
          </w:p>
        </w:tc>
      </w:tr>
    </w:tbl>
    <w:p w:rsidR="00AA7554" w:rsidRPr="00AA7554" w:rsidRDefault="00AA7554" w:rsidP="000B30A5">
      <w:pPr>
        <w:suppressAutoHyphens/>
        <w:ind w:left="5954"/>
        <w:jc w:val="right"/>
        <w:rPr>
          <w:rFonts w:ascii="Arial" w:hAnsi="Arial" w:cs="Arial"/>
        </w:rPr>
      </w:pPr>
      <w:r w:rsidRPr="00AA7554">
        <w:rPr>
          <w:rFonts w:ascii="Arial" w:hAnsi="Arial" w:cs="Arial"/>
        </w:rPr>
        <w:t>Приложение</w:t>
      </w:r>
    </w:p>
    <w:p w:rsidR="00AA7554" w:rsidRPr="00AA7554" w:rsidRDefault="00AA7554" w:rsidP="000B30A5">
      <w:pPr>
        <w:suppressAutoHyphens/>
        <w:ind w:left="5954"/>
        <w:jc w:val="right"/>
        <w:rPr>
          <w:rFonts w:ascii="Arial" w:hAnsi="Arial" w:cs="Arial"/>
        </w:rPr>
      </w:pPr>
      <w:r w:rsidRPr="00AA7554">
        <w:rPr>
          <w:rFonts w:ascii="Arial" w:hAnsi="Arial" w:cs="Arial"/>
        </w:rPr>
        <w:t>к решению Совета</w:t>
      </w:r>
    </w:p>
    <w:p w:rsidR="00AA7554" w:rsidRPr="00AA7554" w:rsidRDefault="000B30A5" w:rsidP="000B30A5">
      <w:pPr>
        <w:suppressAutoHyphens/>
        <w:ind w:left="5954"/>
        <w:jc w:val="right"/>
        <w:rPr>
          <w:rFonts w:ascii="Arial" w:hAnsi="Arial" w:cs="Arial"/>
        </w:rPr>
      </w:pPr>
      <w:r>
        <w:rPr>
          <w:rFonts w:ascii="Arial" w:hAnsi="Arial" w:cs="Arial"/>
        </w:rPr>
        <w:t>народных депутатов Востровского сельсовета Волчихинского района Алтайского края</w:t>
      </w:r>
    </w:p>
    <w:p w:rsidR="00AA7554" w:rsidRPr="00AA7554" w:rsidRDefault="00AA7554" w:rsidP="000B30A5">
      <w:pPr>
        <w:widowControl w:val="0"/>
        <w:autoSpaceDE w:val="0"/>
        <w:autoSpaceDN w:val="0"/>
        <w:adjustRightInd w:val="0"/>
        <w:ind w:left="5954"/>
        <w:jc w:val="right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от </w:t>
      </w:r>
      <w:r w:rsidR="005E41B4">
        <w:rPr>
          <w:rFonts w:ascii="Arial" w:hAnsi="Arial" w:cs="Arial"/>
        </w:rPr>
        <w:t>25.12</w:t>
      </w:r>
      <w:r w:rsidR="000B30A5">
        <w:rPr>
          <w:rFonts w:ascii="Arial" w:hAnsi="Arial" w:cs="Arial"/>
        </w:rPr>
        <w:t>.2024</w:t>
      </w:r>
      <w:r w:rsidRPr="00AA7554">
        <w:rPr>
          <w:rFonts w:ascii="Arial" w:hAnsi="Arial" w:cs="Arial"/>
        </w:rPr>
        <w:t>г.   № 2</w:t>
      </w:r>
      <w:r w:rsidR="005E41B4">
        <w:rPr>
          <w:rFonts w:ascii="Arial" w:hAnsi="Arial" w:cs="Arial"/>
        </w:rPr>
        <w:t>4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A7554">
        <w:rPr>
          <w:rFonts w:ascii="Arial" w:hAnsi="Arial" w:cs="Arial"/>
          <w:b/>
          <w:sz w:val="24"/>
          <w:szCs w:val="24"/>
        </w:rPr>
        <w:t>Положение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AA7554">
        <w:rPr>
          <w:rFonts w:ascii="Arial" w:hAnsi="Arial" w:cs="Arial"/>
          <w:b/>
          <w:sz w:val="24"/>
          <w:szCs w:val="24"/>
        </w:rPr>
        <w:t xml:space="preserve">о порядке отчуждения движимого и недвижимого имущества, находящегося в собственности </w:t>
      </w:r>
      <w:r w:rsidR="000B30A5" w:rsidRPr="000B30A5">
        <w:rPr>
          <w:rFonts w:ascii="Arial" w:hAnsi="Arial" w:cs="Arial"/>
          <w:b/>
          <w:sz w:val="24"/>
          <w:szCs w:val="24"/>
        </w:rPr>
        <w:t xml:space="preserve">муниципального образования  Востровский сельсовет </w:t>
      </w:r>
      <w:r w:rsidRPr="00AA7554">
        <w:rPr>
          <w:rFonts w:ascii="Arial" w:hAnsi="Arial" w:cs="Arial"/>
          <w:b/>
          <w:sz w:val="24"/>
          <w:szCs w:val="24"/>
        </w:rPr>
        <w:t>и арендуемого субъектами малого и среднего предпринимательства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</w:p>
    <w:p w:rsidR="00AA7554" w:rsidRPr="00AA7554" w:rsidRDefault="00AA7554" w:rsidP="00AA7554">
      <w:pPr>
        <w:pStyle w:val="ConsPlusNormal"/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Общие положения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A7554" w:rsidRPr="00D511CC" w:rsidRDefault="00AA7554" w:rsidP="005E41B4">
      <w:pPr>
        <w:pStyle w:val="ConsPlusNormal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AA7554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</w:t>
      </w:r>
      <w:hyperlink r:id="rId10" w:history="1">
        <w:r w:rsidRPr="00AA7554">
          <w:rPr>
            <w:rFonts w:ascii="Arial" w:hAnsi="Arial" w:cs="Arial"/>
            <w:sz w:val="24"/>
            <w:szCs w:val="24"/>
          </w:rPr>
          <w:t>законом</w:t>
        </w:r>
      </w:hyperlink>
      <w:r w:rsidRPr="00AA7554">
        <w:rPr>
          <w:rFonts w:ascii="Arial" w:hAnsi="Arial" w:cs="Arial"/>
          <w:sz w:val="24"/>
          <w:szCs w:val="24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</w:t>
      </w:r>
      <w:hyperlink r:id="rId11" w:history="1">
        <w:r w:rsidRPr="00AA7554">
          <w:rPr>
            <w:rFonts w:ascii="Arial" w:hAnsi="Arial" w:cs="Arial"/>
            <w:sz w:val="24"/>
            <w:szCs w:val="24"/>
          </w:rPr>
          <w:t>законом</w:t>
        </w:r>
      </w:hyperlink>
      <w:r w:rsidRPr="00AA7554">
        <w:rPr>
          <w:rFonts w:ascii="Arial" w:hAnsi="Arial" w:cs="Arial"/>
          <w:sz w:val="24"/>
          <w:szCs w:val="24"/>
        </w:rPr>
        <w:t xml:space="preserve"> от 24 июля 2007 года № 209-ФЗ «О развитии малого и среднего предпринимательства в</w:t>
      </w:r>
      <w:proofErr w:type="gramEnd"/>
      <w:r w:rsidRPr="00AA75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7554">
        <w:rPr>
          <w:rFonts w:ascii="Arial" w:hAnsi="Arial" w:cs="Arial"/>
          <w:sz w:val="24"/>
          <w:szCs w:val="24"/>
        </w:rPr>
        <w:t xml:space="preserve">Российской Федерации», Федеральным </w:t>
      </w:r>
      <w:hyperlink r:id="rId12" w:history="1">
        <w:r w:rsidRPr="00AA7554">
          <w:rPr>
            <w:rFonts w:ascii="Arial" w:hAnsi="Arial" w:cs="Arial"/>
            <w:sz w:val="24"/>
            <w:szCs w:val="24"/>
          </w:rPr>
          <w:t>законом</w:t>
        </w:r>
      </w:hyperlink>
      <w:r w:rsidRPr="00AA7554">
        <w:rPr>
          <w:rFonts w:ascii="Arial" w:hAnsi="Arial" w:cs="Arial"/>
          <w:sz w:val="24"/>
          <w:szCs w:val="24"/>
        </w:rPr>
        <w:t xml:space="preserve"> от 21 декабря 2001 года № 178-ФЗ «О приватизации государственного и муниципального имущества», </w:t>
      </w:r>
      <w:r w:rsidRPr="00AA7554">
        <w:rPr>
          <w:rFonts w:ascii="Arial" w:hAnsi="Arial" w:cs="Arial"/>
          <w:sz w:val="24"/>
          <w:szCs w:val="24"/>
        </w:rPr>
        <w:lastRenderedPageBreak/>
        <w:t xml:space="preserve">Федеральным законом от 6 октября 2003 года № 131-ФЗ «Об общих принципах организации местного самоуправления в Российской Федерации», Положением об управлении и распоряжении муниципальным имуществом </w:t>
      </w:r>
      <w:r w:rsidR="00D511CC" w:rsidRPr="00D511CC">
        <w:rPr>
          <w:rFonts w:ascii="Arial" w:hAnsi="Arial" w:cs="Arial"/>
          <w:sz w:val="24"/>
          <w:szCs w:val="24"/>
        </w:rPr>
        <w:t>муниципального образования Востровский сельсовет Волчихинского района Алтайского края</w:t>
      </w:r>
      <w:r w:rsidRPr="00D511CC">
        <w:rPr>
          <w:rFonts w:ascii="Arial" w:hAnsi="Arial" w:cs="Arial"/>
          <w:sz w:val="24"/>
          <w:szCs w:val="24"/>
        </w:rPr>
        <w:t>, утвержденного решением Совета</w:t>
      </w:r>
      <w:r w:rsidR="00D511CC" w:rsidRPr="00D511CC">
        <w:rPr>
          <w:rFonts w:ascii="Arial" w:hAnsi="Arial" w:cs="Arial"/>
          <w:sz w:val="24"/>
          <w:szCs w:val="24"/>
        </w:rPr>
        <w:t xml:space="preserve"> народных депутатов Востровского сельсовета Волчихинского района Алтайского края</w:t>
      </w:r>
      <w:r w:rsidRPr="00D511CC">
        <w:rPr>
          <w:rFonts w:ascii="Arial" w:hAnsi="Arial" w:cs="Arial"/>
          <w:sz w:val="24"/>
          <w:szCs w:val="24"/>
        </w:rPr>
        <w:t xml:space="preserve"> от</w:t>
      </w:r>
      <w:proofErr w:type="gramEnd"/>
      <w:r w:rsidRPr="00D511CC">
        <w:rPr>
          <w:rFonts w:ascii="Arial" w:hAnsi="Arial" w:cs="Arial"/>
          <w:sz w:val="24"/>
          <w:szCs w:val="24"/>
        </w:rPr>
        <w:t xml:space="preserve"> </w:t>
      </w:r>
      <w:r w:rsidR="00D511CC" w:rsidRPr="00D511CC">
        <w:rPr>
          <w:rFonts w:ascii="Arial" w:hAnsi="Arial" w:cs="Arial"/>
          <w:sz w:val="24"/>
          <w:szCs w:val="24"/>
        </w:rPr>
        <w:t>20.09.2012 года №18</w:t>
      </w:r>
      <w:r w:rsidRPr="00D511CC">
        <w:rPr>
          <w:rFonts w:ascii="Arial" w:hAnsi="Arial" w:cs="Arial"/>
          <w:sz w:val="24"/>
          <w:szCs w:val="24"/>
        </w:rPr>
        <w:t>.</w:t>
      </w:r>
    </w:p>
    <w:p w:rsidR="00AA7554" w:rsidRPr="00AA7554" w:rsidRDefault="00AA7554" w:rsidP="00AA7554">
      <w:pPr>
        <w:pStyle w:val="ConsPlusNormal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AA7554" w:rsidRPr="00AA7554" w:rsidRDefault="00AA7554" w:rsidP="00AA7554">
      <w:pPr>
        <w:pStyle w:val="ConsPlusNormal"/>
        <w:numPr>
          <w:ilvl w:val="1"/>
          <w:numId w:val="1"/>
        </w:numPr>
        <w:ind w:left="0"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Действие настоящего Положения не распространяется </w:t>
      </w:r>
      <w:proofErr w:type="gramStart"/>
      <w:r w:rsidRPr="00AA7554">
        <w:rPr>
          <w:rFonts w:ascii="Arial" w:hAnsi="Arial" w:cs="Arial"/>
          <w:sz w:val="24"/>
          <w:szCs w:val="24"/>
        </w:rPr>
        <w:t>на</w:t>
      </w:r>
      <w:proofErr w:type="gramEnd"/>
      <w:r w:rsidRPr="00AA7554">
        <w:rPr>
          <w:rFonts w:ascii="Arial" w:hAnsi="Arial" w:cs="Arial"/>
          <w:sz w:val="24"/>
          <w:szCs w:val="24"/>
        </w:rPr>
        <w:t>: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1.3.1. </w:t>
      </w:r>
      <w:proofErr w:type="gramStart"/>
      <w:r w:rsidRPr="00AA7554">
        <w:rPr>
          <w:rFonts w:ascii="Arial" w:hAnsi="Arial" w:cs="Arial"/>
          <w:sz w:val="24"/>
          <w:szCs w:val="24"/>
        </w:rPr>
        <w:t>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№209-ФЗ «О развитии малого и среднего предпринимательства в Российской Федерации».</w:t>
      </w:r>
      <w:proofErr w:type="gramEnd"/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1.3.2. Отношения, возникающие при приватизации имущественных комплексов муниципальных унитарных предприятий.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1.3.3. Движимое и недвижимое имущество, принадлежащее муниципальным учреждениям на праве оперативного управления.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1.3.4. Движимое и недвижимое имущество, которое ограничено в обороте.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1.3.5. 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1.3.6. </w:t>
      </w:r>
      <w:proofErr w:type="gramStart"/>
      <w:r w:rsidRPr="00AA7554">
        <w:rPr>
          <w:rFonts w:ascii="Arial" w:hAnsi="Arial" w:cs="Arial"/>
          <w:sz w:val="24"/>
          <w:szCs w:val="24"/>
        </w:rPr>
        <w:t>Муниципальное движимое имущество, не включенное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1.3.7. </w:t>
      </w:r>
      <w:proofErr w:type="gramStart"/>
      <w:r w:rsidRPr="00AA7554">
        <w:rPr>
          <w:rFonts w:ascii="Arial" w:hAnsi="Arial" w:cs="Arial"/>
          <w:sz w:val="24"/>
          <w:szCs w:val="24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13" w:history="1">
        <w:r w:rsidRPr="00AA7554">
          <w:rPr>
            <w:rFonts w:ascii="Arial" w:hAnsi="Arial" w:cs="Arial"/>
            <w:sz w:val="24"/>
            <w:szCs w:val="24"/>
          </w:rPr>
          <w:t>закона</w:t>
        </w:r>
      </w:hyperlink>
      <w:r w:rsidRPr="00AA7554">
        <w:rPr>
          <w:rFonts w:ascii="Arial" w:hAnsi="Arial" w:cs="Arial"/>
          <w:sz w:val="24"/>
          <w:szCs w:val="24"/>
        </w:rPr>
        <w:t xml:space="preserve"> от 22 июля 2008 года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AA7554" w:rsidRPr="00AA7554" w:rsidRDefault="00AA7554" w:rsidP="00AA7554">
      <w:pPr>
        <w:pStyle w:val="ConsPlusNormal"/>
        <w:ind w:left="851"/>
        <w:jc w:val="both"/>
        <w:rPr>
          <w:rFonts w:ascii="Arial" w:hAnsi="Arial" w:cs="Arial"/>
          <w:sz w:val="24"/>
          <w:szCs w:val="24"/>
        </w:rPr>
      </w:pPr>
    </w:p>
    <w:p w:rsidR="00AA7554" w:rsidRPr="00AA7554" w:rsidRDefault="00AA7554" w:rsidP="00AA7554">
      <w:pPr>
        <w:pStyle w:val="ConsPlusNormal"/>
        <w:numPr>
          <w:ilvl w:val="0"/>
          <w:numId w:val="1"/>
        </w:numPr>
        <w:ind w:left="0" w:firstLine="0"/>
        <w:jc w:val="center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Преимущественное право на приобретение арендуемого имущества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A7554" w:rsidRPr="00AA7554" w:rsidRDefault="00AA7554" w:rsidP="00AA7554">
      <w:pPr>
        <w:pStyle w:val="a6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AA7554">
        <w:rPr>
          <w:rFonts w:ascii="Arial" w:hAnsi="Arial" w:cs="Arial"/>
          <w:sz w:val="24"/>
          <w:szCs w:val="24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14" w:history="1">
        <w:r w:rsidRPr="00AA7554">
          <w:rPr>
            <w:rFonts w:ascii="Arial" w:hAnsi="Arial" w:cs="Arial"/>
            <w:sz w:val="24"/>
            <w:szCs w:val="24"/>
          </w:rPr>
          <w:t>части 3 статьи 14</w:t>
        </w:r>
      </w:hyperlink>
      <w:r w:rsidRPr="00AA7554">
        <w:rPr>
          <w:rFonts w:ascii="Arial" w:hAnsi="Arial" w:cs="Arial"/>
          <w:sz w:val="24"/>
          <w:szCs w:val="24"/>
        </w:rPr>
        <w:t xml:space="preserve"> Федерального закона от 24 июля 2007 года № 209-ФЗ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AA7554">
        <w:rPr>
          <w:rFonts w:ascii="Arial" w:hAnsi="Arial" w:cs="Arial"/>
          <w:sz w:val="24"/>
          <w:szCs w:val="24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15" w:history="1">
        <w:r w:rsidRPr="00AA7554">
          <w:rPr>
            <w:rFonts w:ascii="Arial" w:hAnsi="Arial" w:cs="Arial"/>
            <w:sz w:val="24"/>
            <w:szCs w:val="24"/>
          </w:rPr>
          <w:t>законом</w:t>
        </w:r>
      </w:hyperlink>
      <w:r w:rsidRPr="00AA7554">
        <w:rPr>
          <w:rFonts w:ascii="Arial" w:hAnsi="Arial" w:cs="Arial"/>
          <w:sz w:val="24"/>
          <w:szCs w:val="24"/>
        </w:rPr>
        <w:t xml:space="preserve"> от 29 июля 1998 года № 135-ФЗ «Об оценочной деятельности в Российской Федерации».</w:t>
      </w:r>
    </w:p>
    <w:p w:rsidR="00AA7554" w:rsidRPr="00AA7554" w:rsidRDefault="00AA7554" w:rsidP="00AA7554">
      <w:pPr>
        <w:pStyle w:val="a6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Преимущественное право на приобретение имущества может быть реализовано при условии, что: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lastRenderedPageBreak/>
        <w:t xml:space="preserve">2.2.1. </w:t>
      </w:r>
      <w:proofErr w:type="gramStart"/>
      <w:r w:rsidRPr="00AA7554">
        <w:rPr>
          <w:rFonts w:ascii="Arial" w:hAnsi="Arial" w:cs="Arial"/>
        </w:rPr>
        <w:t>Арендуемое недвижимое имущество не включено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</w:t>
      </w:r>
      <w:proofErr w:type="gramEnd"/>
      <w:r w:rsidRPr="00AA7554">
        <w:rPr>
          <w:rFonts w:ascii="Arial" w:hAnsi="Arial" w:cs="Arial"/>
        </w:rPr>
        <w:t xml:space="preserve"> </w:t>
      </w:r>
      <w:proofErr w:type="gramStart"/>
      <w:r w:rsidRPr="00AA7554">
        <w:rPr>
          <w:rFonts w:ascii="Arial" w:hAnsi="Arial" w:cs="Arial"/>
        </w:rPr>
        <w:t>пользовании</w:t>
      </w:r>
      <w:proofErr w:type="gramEnd"/>
      <w:r w:rsidRPr="00AA7554">
        <w:rPr>
          <w:rFonts w:ascii="Arial" w:hAnsi="Arial" w:cs="Arial"/>
        </w:rPr>
        <w:t xml:space="preserve"> или временном пользовании непрерывно в течение </w:t>
      </w:r>
      <w:r w:rsidR="00472347">
        <w:rPr>
          <w:rFonts w:ascii="Arial" w:hAnsi="Arial" w:cs="Arial"/>
        </w:rPr>
        <w:t>одного года</w:t>
      </w:r>
      <w:r w:rsidRPr="00AA7554">
        <w:rPr>
          <w:rFonts w:ascii="Arial" w:hAnsi="Arial" w:cs="Arial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 от </w:t>
      </w:r>
      <w:r w:rsidR="00472347">
        <w:rPr>
          <w:rFonts w:ascii="Arial" w:hAnsi="Arial" w:cs="Arial"/>
        </w:rPr>
        <w:t>22 июля 2008</w:t>
      </w:r>
      <w:r w:rsidRPr="00AA7554">
        <w:rPr>
          <w:rFonts w:ascii="Arial" w:hAnsi="Arial" w:cs="Arial"/>
        </w:rPr>
        <w:t xml:space="preserve"> года №</w:t>
      </w:r>
      <w:r w:rsidR="00472347">
        <w:rPr>
          <w:rFonts w:ascii="Arial" w:hAnsi="Arial" w:cs="Arial"/>
        </w:rPr>
        <w:t>159</w:t>
      </w:r>
      <w:r w:rsidRPr="00AA7554">
        <w:rPr>
          <w:rFonts w:ascii="Arial" w:hAnsi="Arial" w:cs="Arial"/>
        </w:rPr>
        <w:t>-ФЗ.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2.2.2. </w:t>
      </w:r>
      <w:proofErr w:type="gramStart"/>
      <w:r w:rsidRPr="00AA7554">
        <w:rPr>
          <w:rFonts w:ascii="Arial" w:hAnsi="Arial" w:cs="Arial"/>
        </w:rPr>
        <w:t>Арендуемое движимое имущество включено в утвержденный 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в отношении такого имущества отсутствуют сведения об отнесении такого имущества к имуществу</w:t>
      </w:r>
      <w:proofErr w:type="gramEnd"/>
      <w:r w:rsidRPr="00AA7554">
        <w:rPr>
          <w:rFonts w:ascii="Arial" w:hAnsi="Arial" w:cs="Arial"/>
        </w:rPr>
        <w:t xml:space="preserve">, </w:t>
      </w:r>
      <w:proofErr w:type="gramStart"/>
      <w:r w:rsidRPr="00AA7554">
        <w:rPr>
          <w:rFonts w:ascii="Arial" w:hAnsi="Arial" w:cs="Arial"/>
        </w:rPr>
        <w:t>указанному в части 4 статьи 2 Федерального закона от 24 июля 2007 года № 209-ФЗ «О развитии малого и среднего предпринимательства в Российской Федерации»,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</w:t>
      </w:r>
      <w:proofErr w:type="gramEnd"/>
      <w:r w:rsidRPr="00AA7554">
        <w:rPr>
          <w:rFonts w:ascii="Arial" w:hAnsi="Arial" w:cs="Arial"/>
        </w:rPr>
        <w:t xml:space="preserve"> частью 2.1 статьи 9 Федерального закона от 24 июля 2007 года № 209-ФЗ «О развитии малого и среднего предпринимательства в Российской Федерации».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2.2.3. </w:t>
      </w:r>
      <w:proofErr w:type="gramStart"/>
      <w:r w:rsidRPr="00AA7554">
        <w:rPr>
          <w:rFonts w:ascii="Arial" w:hAnsi="Arial" w:cs="Arial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 от 24 июля 2007 года №209-ФЗ «О развитии малого и среднего предпринимательства в Российской Федерации», а в случае, предусмотренном частью 2 или частью 2.1 статьи 9 Федерального закона от 24 июля</w:t>
      </w:r>
      <w:proofErr w:type="gramEnd"/>
      <w:r w:rsidRPr="00AA7554">
        <w:rPr>
          <w:rFonts w:ascii="Arial" w:hAnsi="Arial" w:cs="Arial"/>
        </w:rPr>
        <w:t xml:space="preserve"> 2007 года №209-ФЗ «О развитии малого и среднего предпринимательства в Российской Федерации», - на день подачи субъектом малого или среднего предпринимательства заявления.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>2.2.4. Сведения</w:t>
      </w:r>
      <w:r w:rsidRPr="00AA7554">
        <w:rPr>
          <w:rFonts w:ascii="Arial" w:hAnsi="Arial" w:cs="Arial"/>
          <w:spacing w:val="-20"/>
        </w:rPr>
        <w:t xml:space="preserve"> </w:t>
      </w:r>
      <w:r w:rsidRPr="00AA7554">
        <w:rPr>
          <w:rFonts w:ascii="Arial" w:hAnsi="Arial" w:cs="Arial"/>
        </w:rPr>
        <w:t>о</w:t>
      </w:r>
      <w:r w:rsidRPr="00AA7554">
        <w:rPr>
          <w:rFonts w:ascii="Arial" w:hAnsi="Arial" w:cs="Arial"/>
          <w:spacing w:val="-20"/>
        </w:rPr>
        <w:t xml:space="preserve"> </w:t>
      </w:r>
      <w:r w:rsidRPr="00AA7554">
        <w:rPr>
          <w:rFonts w:ascii="Arial" w:hAnsi="Arial" w:cs="Arial"/>
        </w:rPr>
        <w:t>субъекте</w:t>
      </w:r>
      <w:r w:rsidRPr="00AA7554">
        <w:rPr>
          <w:rFonts w:ascii="Arial" w:hAnsi="Arial" w:cs="Arial"/>
          <w:spacing w:val="-20"/>
        </w:rPr>
        <w:t xml:space="preserve"> </w:t>
      </w:r>
      <w:r w:rsidRPr="00AA7554">
        <w:rPr>
          <w:rFonts w:ascii="Arial" w:hAnsi="Arial" w:cs="Arial"/>
        </w:rPr>
        <w:t>малого</w:t>
      </w:r>
      <w:r w:rsidRPr="00AA7554">
        <w:rPr>
          <w:rFonts w:ascii="Arial" w:hAnsi="Arial" w:cs="Arial"/>
          <w:spacing w:val="-20"/>
        </w:rPr>
        <w:t xml:space="preserve"> </w:t>
      </w:r>
      <w:r w:rsidRPr="00AA7554">
        <w:rPr>
          <w:rFonts w:ascii="Arial" w:hAnsi="Arial" w:cs="Arial"/>
        </w:rPr>
        <w:t>и</w:t>
      </w:r>
      <w:r w:rsidRPr="00AA7554">
        <w:rPr>
          <w:rFonts w:ascii="Arial" w:hAnsi="Arial" w:cs="Arial"/>
          <w:spacing w:val="-20"/>
        </w:rPr>
        <w:t xml:space="preserve"> </w:t>
      </w:r>
      <w:r w:rsidRPr="00AA7554">
        <w:rPr>
          <w:rFonts w:ascii="Arial" w:hAnsi="Arial" w:cs="Arial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 Порядок реализации преимущественного права Арендаторов на приобретение арендуемого имущества</w:t>
      </w:r>
    </w:p>
    <w:p w:rsidR="00AA7554" w:rsidRPr="00AA7554" w:rsidRDefault="00AA7554" w:rsidP="00AA7554">
      <w:pPr>
        <w:pStyle w:val="ConsPlusNormal"/>
        <w:ind w:firstLine="851"/>
        <w:jc w:val="center"/>
        <w:rPr>
          <w:rFonts w:ascii="Arial" w:hAnsi="Arial" w:cs="Arial"/>
          <w:sz w:val="24"/>
          <w:szCs w:val="24"/>
        </w:rPr>
      </w:pP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3.1. Преимущественное право Арендаторов на приобретение арендуемого муниципального имущества предусматривается в решениях об условиях приватизации муниципального имущества, подготовленных специалистами администрации </w:t>
      </w:r>
      <w:r w:rsidR="00472347">
        <w:rPr>
          <w:rFonts w:ascii="Arial" w:hAnsi="Arial" w:cs="Arial"/>
          <w:sz w:val="24"/>
          <w:szCs w:val="24"/>
        </w:rPr>
        <w:t>Востровского сельсовета Волчихинского района Алтайского края</w:t>
      </w:r>
      <w:r w:rsidRPr="00AA7554">
        <w:rPr>
          <w:rFonts w:ascii="Arial" w:hAnsi="Arial" w:cs="Arial"/>
          <w:sz w:val="24"/>
          <w:szCs w:val="24"/>
        </w:rPr>
        <w:t xml:space="preserve"> (далее – уполномоченный орган) и утверждаемых главой </w:t>
      </w:r>
      <w:r w:rsidR="00472347">
        <w:rPr>
          <w:rFonts w:ascii="Arial" w:hAnsi="Arial" w:cs="Arial"/>
          <w:sz w:val="24"/>
          <w:szCs w:val="24"/>
        </w:rPr>
        <w:t>Востровского сельсовета Волчихинского района Алтайского края</w:t>
      </w:r>
      <w:r w:rsidRPr="00AA7554">
        <w:rPr>
          <w:rFonts w:ascii="Arial" w:hAnsi="Arial" w:cs="Arial"/>
          <w:sz w:val="24"/>
          <w:szCs w:val="24"/>
        </w:rPr>
        <w:t xml:space="preserve"> с соблюдением условий, установленных разделом 2 настоящего Положения.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3.13 настоящего Положения.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AA7554">
        <w:rPr>
          <w:rFonts w:ascii="Arial" w:hAnsi="Arial" w:cs="Arial"/>
          <w:sz w:val="24"/>
          <w:szCs w:val="24"/>
        </w:rPr>
        <w:t xml:space="preserve">Решение о включении арендуемого имущества в Прогнозный план приватизации муниципального имущества </w:t>
      </w:r>
      <w:r w:rsidR="00AA5C48">
        <w:rPr>
          <w:rFonts w:ascii="Arial" w:hAnsi="Arial" w:cs="Arial"/>
          <w:sz w:val="24"/>
          <w:szCs w:val="24"/>
        </w:rPr>
        <w:t>муниципальногообразования Востровский сельсовет</w:t>
      </w:r>
      <w:r w:rsidRPr="00AA7554">
        <w:rPr>
          <w:rFonts w:ascii="Arial" w:hAnsi="Arial" w:cs="Arial"/>
          <w:sz w:val="24"/>
          <w:szCs w:val="24"/>
        </w:rPr>
        <w:t xml:space="preserve"> может быть принято главой </w:t>
      </w:r>
      <w:r w:rsidR="00AA5C48">
        <w:rPr>
          <w:rFonts w:ascii="Arial" w:hAnsi="Arial" w:cs="Arial"/>
          <w:sz w:val="24"/>
          <w:szCs w:val="24"/>
        </w:rPr>
        <w:t>Востровского сельсовета</w:t>
      </w:r>
      <w:r w:rsidRPr="00AA7554">
        <w:rPr>
          <w:rFonts w:ascii="Arial" w:hAnsi="Arial" w:cs="Arial"/>
          <w:sz w:val="24"/>
          <w:szCs w:val="24"/>
        </w:rPr>
        <w:t xml:space="preserve"> не ранее чем через тридцать дней после направления уведомления рабочей группе по вопросам оказания имущественной поддержки субъектам малого и среднего предпринимательства и организациям, образующим инфраструктуру поддержки малого и среднего предпринимательства на территории </w:t>
      </w:r>
      <w:r w:rsidR="00AA5C48">
        <w:rPr>
          <w:rFonts w:ascii="Arial" w:hAnsi="Arial" w:cs="Arial"/>
          <w:sz w:val="24"/>
          <w:szCs w:val="24"/>
        </w:rPr>
        <w:t xml:space="preserve">муниципального образования Востровский </w:t>
      </w:r>
      <w:r w:rsidR="00AA5C48">
        <w:rPr>
          <w:rFonts w:ascii="Arial" w:hAnsi="Arial" w:cs="Arial"/>
          <w:sz w:val="24"/>
          <w:szCs w:val="24"/>
        </w:rPr>
        <w:lastRenderedPageBreak/>
        <w:t>сельсовет.</w:t>
      </w:r>
      <w:proofErr w:type="gramEnd"/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3.4. Условия приватизации муниципального имущества рассматриваются и согласовываются комиссией по приватизации муниципального имущества</w:t>
      </w:r>
      <w:r w:rsidR="00AA5C48">
        <w:rPr>
          <w:rFonts w:ascii="Arial" w:hAnsi="Arial" w:cs="Arial"/>
          <w:sz w:val="24"/>
          <w:szCs w:val="24"/>
        </w:rPr>
        <w:t xml:space="preserve"> Востровский сельсовет Волчихинского районаАлтайского края</w:t>
      </w:r>
      <w:r w:rsidRPr="00AA7554">
        <w:rPr>
          <w:rFonts w:ascii="Arial" w:hAnsi="Arial" w:cs="Arial"/>
          <w:sz w:val="24"/>
          <w:szCs w:val="24"/>
        </w:rPr>
        <w:t>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3.5. </w:t>
      </w:r>
      <w:proofErr w:type="gramStart"/>
      <w:r w:rsidRPr="00AA7554">
        <w:rPr>
          <w:rFonts w:ascii="Arial" w:hAnsi="Arial" w:cs="Arial"/>
          <w:sz w:val="24"/>
          <w:szCs w:val="24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 - субъектам малого и среднего предпринимательства, соответствующим установленным статьей 3 Федерального закона от 24 июля 2007 года №209-ФЗ «О развитии малого и среднего предпринимательства в Российской Федерации» требованиям,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 w:rsidRPr="00AA7554">
        <w:rPr>
          <w:rFonts w:ascii="Arial" w:hAnsi="Arial" w:cs="Arial"/>
          <w:sz w:val="24"/>
          <w:szCs w:val="24"/>
        </w:rPr>
        <w:t xml:space="preserve">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AA7554" w:rsidRPr="00AA7554" w:rsidRDefault="00AA7554" w:rsidP="00AA7554">
      <w:pPr>
        <w:ind w:firstLine="540"/>
        <w:jc w:val="both"/>
        <w:rPr>
          <w:rFonts w:ascii="Arial" w:hAnsi="Arial" w:cs="Arial"/>
        </w:rPr>
      </w:pPr>
      <w:proofErr w:type="gramStart"/>
      <w:r w:rsidRPr="00AA7554">
        <w:rPr>
          <w:rFonts w:ascii="Arial" w:hAnsi="Arial" w:cs="Arial"/>
        </w:rPr>
        <w:t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Федерального закона от 24 июля 2007 года № 209-ФЗ «О развитии малого и среднего предпринимательства в Российской Федерации» требованиям, а также получило согласие главы на отчуждение этого имущества, направляет указанному лицу</w:t>
      </w:r>
      <w:proofErr w:type="gramEnd"/>
      <w:r w:rsidRPr="00AA7554">
        <w:rPr>
          <w:rFonts w:ascii="Arial" w:hAnsi="Arial" w:cs="Arial"/>
        </w:rPr>
        <w:t xml:space="preserve"> </w:t>
      </w:r>
      <w:proofErr w:type="gramStart"/>
      <w:r w:rsidRPr="00AA7554">
        <w:rPr>
          <w:rFonts w:ascii="Arial" w:hAnsi="Arial" w:cs="Arial"/>
        </w:rPr>
        <w:t>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 от 29 июля 1998 года № 135-ФЗ «Об оценочной деятельности в Российской Федерации»,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</w:t>
      </w:r>
      <w:proofErr w:type="gramEnd"/>
      <w:r w:rsidRPr="00AA7554">
        <w:rPr>
          <w:rFonts w:ascii="Arial" w:hAnsi="Arial" w:cs="Arial"/>
        </w:rPr>
        <w:t xml:space="preserve"> ее размера. 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3.6. В случае согласия субъекта малого 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3.6.1. Течение срока, указанного в пункте 3.6 настоящего Положения,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3.7. </w:t>
      </w:r>
      <w:proofErr w:type="gramStart"/>
      <w:r w:rsidRPr="00AA7554">
        <w:rPr>
          <w:rFonts w:ascii="Arial" w:hAnsi="Arial" w:cs="Arial"/>
          <w:sz w:val="24"/>
          <w:szCs w:val="24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  <w:proofErr w:type="gramEnd"/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3.8. В любой день до истечения срока, установленного пунктом 3.6 настоящего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3.9. 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3.10.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3.10.1.</w:t>
      </w:r>
      <w:r w:rsidRPr="00AA7554">
        <w:rPr>
          <w:rFonts w:ascii="Arial" w:hAnsi="Arial" w:cs="Arial"/>
          <w:spacing w:val="-20"/>
          <w:sz w:val="24"/>
          <w:szCs w:val="24"/>
        </w:rPr>
        <w:t xml:space="preserve"> </w:t>
      </w:r>
      <w:r w:rsidRPr="00AA7554">
        <w:rPr>
          <w:rFonts w:ascii="Arial" w:hAnsi="Arial" w:cs="Arial"/>
          <w:sz w:val="24"/>
          <w:szCs w:val="24"/>
        </w:rPr>
        <w:t>Отказ</w:t>
      </w:r>
      <w:r w:rsidRPr="00AA7554">
        <w:rPr>
          <w:rFonts w:ascii="Arial" w:hAnsi="Arial" w:cs="Arial"/>
          <w:spacing w:val="-20"/>
          <w:sz w:val="24"/>
          <w:szCs w:val="24"/>
        </w:rPr>
        <w:t xml:space="preserve"> </w:t>
      </w:r>
      <w:r w:rsidRPr="00AA7554">
        <w:rPr>
          <w:rFonts w:ascii="Arial" w:hAnsi="Arial" w:cs="Arial"/>
          <w:sz w:val="24"/>
          <w:szCs w:val="24"/>
        </w:rPr>
        <w:t xml:space="preserve"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</w:t>
      </w:r>
      <w:r w:rsidRPr="00AA7554">
        <w:rPr>
          <w:rFonts w:ascii="Arial" w:hAnsi="Arial" w:cs="Arial"/>
          <w:sz w:val="24"/>
          <w:szCs w:val="24"/>
        </w:rPr>
        <w:lastRenderedPageBreak/>
        <w:t>значимых действий, необходимых для реализации преимущественного права на приобретение арендуемого имущества.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3.10.2. Достоверность величины рыночной стоимости объекта оценки, используемой для определения цены выкупаемого имущества.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3.11. Субъекты малого и среднего предпринимательства утрачивают преимущественное право на приобретение арендуемого имущества: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3.11.1.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3.11.2.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пунктом 3.6.1 настоящего Положения.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3.11.3. 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3.12.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подпунктом 3.11 настоящего Положения,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3.12.1.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№178-ФЗ «О приватизации государственного и муниципального имущества».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3.12.2. Об отмене принятого решения об условиях приватизации арендуемого имущества.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3.13. </w:t>
      </w:r>
      <w:proofErr w:type="gramStart"/>
      <w:r w:rsidRPr="00AA7554">
        <w:rPr>
          <w:rFonts w:ascii="Arial" w:hAnsi="Arial" w:cs="Arial"/>
          <w:sz w:val="24"/>
          <w:szCs w:val="24"/>
        </w:rPr>
        <w:t>Субъект малого или среднего предпринимательства, утративший по основаниям, предусмотренным пунктами 3.11.1. или 3.11.2. пункта 3.11 настоящего Положения, преимущественное право на приобретение арендуемого имущества, в отношении которого уполномоченным органом принято предусмотренное пунктом 3.1. настоящего Положения решение об условиях приватизации муниципального имущества, вправе направить в уполномоченный орган в соответствии со статьей 9 Федерального закона от 22 июля 2008 года №159-ФЗ «Об особенностях</w:t>
      </w:r>
      <w:proofErr w:type="gramEnd"/>
      <w:r w:rsidRPr="00AA75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7554">
        <w:rPr>
          <w:rFonts w:ascii="Arial" w:hAnsi="Arial" w:cs="Arial"/>
          <w:sz w:val="24"/>
          <w:szCs w:val="24"/>
        </w:rPr>
        <w:t>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AA755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A7554">
        <w:rPr>
          <w:rFonts w:ascii="Arial" w:hAnsi="Arial" w:cs="Arial"/>
          <w:sz w:val="24"/>
          <w:szCs w:val="24"/>
        </w:rPr>
        <w:t>пользовании</w:t>
      </w:r>
      <w:proofErr w:type="gramEnd"/>
      <w:r w:rsidRPr="00AA7554">
        <w:rPr>
          <w:rFonts w:ascii="Arial" w:hAnsi="Arial" w:cs="Arial"/>
          <w:sz w:val="24"/>
          <w:szCs w:val="24"/>
        </w:rPr>
        <w:t xml:space="preserve"> в соответствии с договором или договорами аренды такого имущества.</w:t>
      </w:r>
    </w:p>
    <w:p w:rsidR="00AA7554" w:rsidRPr="00AA7554" w:rsidRDefault="00AA7554" w:rsidP="00AA7554">
      <w:pPr>
        <w:ind w:firstLine="540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3.14.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4. Порядок оплаты муниципального имущества,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приобретаемого его арендаторами при реализации 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преимущественного права на его приобретение</w:t>
      </w:r>
    </w:p>
    <w:p w:rsidR="00AA7554" w:rsidRPr="00AA7554" w:rsidRDefault="00AA7554" w:rsidP="00AA7554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4.1. Оплата имущества, находящегося в муниципальной собственности и приобретаемого Арендаторами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AA7554">
        <w:rPr>
          <w:rFonts w:ascii="Arial" w:hAnsi="Arial" w:cs="Arial"/>
          <w:sz w:val="24"/>
          <w:szCs w:val="24"/>
        </w:rPr>
        <w:t xml:space="preserve">Срок рассрочки </w:t>
      </w:r>
      <w:r w:rsidRPr="00AA7554">
        <w:rPr>
          <w:rFonts w:ascii="Arial" w:hAnsi="Arial" w:cs="Arial"/>
          <w:sz w:val="24"/>
          <w:szCs w:val="24"/>
        </w:rPr>
        <w:lastRenderedPageBreak/>
        <w:t xml:space="preserve">оплаты приобретаемого субъектами малого и среднего предпринимательства арендуемого имущества, при реализации преимущественного права субъектов малого и среднего предпринимательства на приобретение арендуемого имущества в отношении недвижимого имущества, находящегося в собственности </w:t>
      </w:r>
      <w:r w:rsidR="0024537B">
        <w:rPr>
          <w:rFonts w:ascii="Arial" w:hAnsi="Arial" w:cs="Arial"/>
          <w:sz w:val="24"/>
          <w:szCs w:val="24"/>
        </w:rPr>
        <w:t>муниципального образования Востровский сельсовет</w:t>
      </w:r>
      <w:r w:rsidRPr="00AA7554">
        <w:rPr>
          <w:rFonts w:ascii="Arial" w:hAnsi="Arial" w:cs="Arial"/>
          <w:sz w:val="24"/>
          <w:szCs w:val="24"/>
        </w:rPr>
        <w:t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</w:t>
      </w:r>
      <w:r w:rsidR="0024537B" w:rsidRPr="0024537B">
        <w:rPr>
          <w:rFonts w:ascii="Arial" w:hAnsi="Arial" w:cs="Arial"/>
          <w:sz w:val="24"/>
          <w:szCs w:val="24"/>
        </w:rPr>
        <w:t xml:space="preserve"> </w:t>
      </w:r>
      <w:r w:rsidR="0024537B">
        <w:rPr>
          <w:rFonts w:ascii="Arial" w:hAnsi="Arial" w:cs="Arial"/>
          <w:sz w:val="24"/>
          <w:szCs w:val="24"/>
        </w:rPr>
        <w:t>муниципальном образовании</w:t>
      </w:r>
      <w:proofErr w:type="gramEnd"/>
      <w:r w:rsidR="0024537B">
        <w:rPr>
          <w:rFonts w:ascii="Arial" w:hAnsi="Arial" w:cs="Arial"/>
          <w:sz w:val="24"/>
          <w:szCs w:val="24"/>
        </w:rPr>
        <w:t xml:space="preserve"> Востровский сельсовет</w:t>
      </w:r>
      <w:r w:rsidRPr="00AA7554">
        <w:rPr>
          <w:rFonts w:ascii="Arial" w:hAnsi="Arial" w:cs="Arial"/>
          <w:sz w:val="24"/>
          <w:szCs w:val="24"/>
        </w:rPr>
        <w:t>, может составлять пят</w:t>
      </w:r>
      <w:r w:rsidR="0049376C">
        <w:rPr>
          <w:rFonts w:ascii="Arial" w:hAnsi="Arial" w:cs="Arial"/>
          <w:sz w:val="24"/>
          <w:szCs w:val="24"/>
        </w:rPr>
        <w:t>ь</w:t>
      </w:r>
      <w:r w:rsidRPr="00AA7554">
        <w:rPr>
          <w:rFonts w:ascii="Arial" w:hAnsi="Arial" w:cs="Arial"/>
          <w:sz w:val="24"/>
          <w:szCs w:val="24"/>
        </w:rPr>
        <w:t xml:space="preserve"> лет.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4.2. 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Положения, принадлежит Арендатору при реализации преимущественного права на приобретение арендуемого имущества.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4.3.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постановления о продаже арендуемого имущества.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4.4. В случае если арендуемое имущество приобретается арендатором в рассрочку, указанное имущество находится в залоге у продавца до полной его оплаты.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4.5. Оплата приобретаемого в рассрочку арендуемого имущества может быть осуществлена досрочно на основании решения покупателя.</w:t>
      </w:r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 xml:space="preserve">4.6. </w:t>
      </w:r>
      <w:proofErr w:type="gramStart"/>
      <w:r w:rsidRPr="00AA7554">
        <w:rPr>
          <w:rFonts w:ascii="Arial" w:hAnsi="Arial" w:cs="Arial"/>
          <w:sz w:val="24"/>
          <w:szCs w:val="24"/>
        </w:rPr>
        <w:t xml:space="preserve"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арендодателя в соответствии с порядком, предусмотренным Положением об управлении и распоряжении муниципальным имуществом </w:t>
      </w:r>
      <w:r w:rsidR="00D511CC" w:rsidRPr="005E41B4">
        <w:rPr>
          <w:rFonts w:ascii="Arial" w:hAnsi="Arial" w:cs="Arial"/>
          <w:sz w:val="24"/>
          <w:szCs w:val="24"/>
        </w:rPr>
        <w:t>в муниципальном образовании</w:t>
      </w:r>
      <w:r w:rsidR="003713EF" w:rsidRPr="005E41B4">
        <w:rPr>
          <w:rFonts w:ascii="Arial" w:hAnsi="Arial" w:cs="Arial"/>
          <w:sz w:val="24"/>
          <w:szCs w:val="24"/>
        </w:rPr>
        <w:t xml:space="preserve"> Востровский сельсовет Волчихинского района Алтайского края</w:t>
      </w:r>
      <w:r w:rsidRPr="005E41B4">
        <w:rPr>
          <w:rFonts w:ascii="Arial" w:hAnsi="Arial" w:cs="Arial"/>
          <w:sz w:val="24"/>
          <w:szCs w:val="24"/>
        </w:rPr>
        <w:t xml:space="preserve">, утвержденным решением Совета </w:t>
      </w:r>
      <w:r w:rsidR="003713EF" w:rsidRPr="005E41B4">
        <w:rPr>
          <w:rFonts w:ascii="Arial" w:hAnsi="Arial" w:cs="Arial"/>
          <w:sz w:val="24"/>
          <w:szCs w:val="24"/>
        </w:rPr>
        <w:t>народных депутатов Востровского сельсовета Волчихинского района Алтайского края</w:t>
      </w:r>
      <w:r w:rsidRPr="005E41B4">
        <w:rPr>
          <w:rFonts w:ascii="Arial" w:hAnsi="Arial" w:cs="Arial"/>
          <w:sz w:val="24"/>
          <w:szCs w:val="24"/>
        </w:rPr>
        <w:t xml:space="preserve"> от </w:t>
      </w:r>
      <w:r w:rsidR="003713EF" w:rsidRPr="005E41B4">
        <w:rPr>
          <w:rFonts w:ascii="Arial" w:hAnsi="Arial" w:cs="Arial"/>
          <w:sz w:val="24"/>
          <w:szCs w:val="24"/>
        </w:rPr>
        <w:t>20 сентября 2012</w:t>
      </w:r>
      <w:r w:rsidRPr="005E41B4">
        <w:rPr>
          <w:rFonts w:ascii="Arial" w:hAnsi="Arial" w:cs="Arial"/>
          <w:sz w:val="24"/>
          <w:szCs w:val="24"/>
        </w:rPr>
        <w:t xml:space="preserve"> года  № </w:t>
      </w:r>
      <w:r w:rsidR="003713EF" w:rsidRPr="005E41B4">
        <w:rPr>
          <w:rFonts w:ascii="Arial" w:hAnsi="Arial" w:cs="Arial"/>
          <w:sz w:val="24"/>
          <w:szCs w:val="24"/>
        </w:rPr>
        <w:t>18</w:t>
      </w:r>
      <w:r w:rsidRPr="00AA7554">
        <w:rPr>
          <w:rFonts w:ascii="Arial" w:hAnsi="Arial" w:cs="Arial"/>
          <w:sz w:val="24"/>
          <w:szCs w:val="24"/>
        </w:rPr>
        <w:t>.</w:t>
      </w:r>
      <w:proofErr w:type="gramEnd"/>
    </w:p>
    <w:p w:rsidR="00AA7554" w:rsidRPr="00AA7554" w:rsidRDefault="00AA7554" w:rsidP="00AA7554">
      <w:pPr>
        <w:pStyle w:val="ConsPlusNormal"/>
        <w:ind w:firstLine="851"/>
        <w:jc w:val="both"/>
        <w:rPr>
          <w:rFonts w:ascii="Arial" w:hAnsi="Arial" w:cs="Arial"/>
          <w:sz w:val="24"/>
          <w:szCs w:val="24"/>
        </w:rPr>
      </w:pPr>
      <w:r w:rsidRPr="00AA7554">
        <w:rPr>
          <w:rFonts w:ascii="Arial" w:hAnsi="Arial" w:cs="Arial"/>
          <w:sz w:val="24"/>
          <w:szCs w:val="24"/>
        </w:rPr>
        <w:t> </w:t>
      </w:r>
    </w:p>
    <w:p w:rsidR="00AA7554" w:rsidRPr="00AA7554" w:rsidRDefault="00AA7554" w:rsidP="00AA7554">
      <w:pPr>
        <w:jc w:val="center"/>
        <w:rPr>
          <w:rFonts w:ascii="Arial" w:hAnsi="Arial" w:cs="Arial"/>
        </w:rPr>
      </w:pPr>
      <w:r w:rsidRPr="00AA7554">
        <w:rPr>
          <w:rFonts w:ascii="Arial" w:hAnsi="Arial" w:cs="Arial"/>
        </w:rPr>
        <w:t>5. Порядок реализации преимущественного права на приобретение</w:t>
      </w:r>
    </w:p>
    <w:p w:rsidR="00AA7554" w:rsidRPr="00AA7554" w:rsidRDefault="00AA7554" w:rsidP="00AA7554">
      <w:pPr>
        <w:ind w:firstLine="540"/>
        <w:jc w:val="center"/>
        <w:rPr>
          <w:rFonts w:ascii="Arial" w:hAnsi="Arial" w:cs="Arial"/>
        </w:rPr>
      </w:pPr>
      <w:r w:rsidRPr="00AA7554">
        <w:rPr>
          <w:rFonts w:ascii="Arial" w:hAnsi="Arial" w:cs="Arial"/>
        </w:rPr>
        <w:t>арендуемого имущества по инициативе Арендаторов</w:t>
      </w:r>
    </w:p>
    <w:p w:rsidR="00AA7554" w:rsidRPr="00AA7554" w:rsidRDefault="00AA7554" w:rsidP="00AA7554">
      <w:pPr>
        <w:ind w:firstLine="540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> 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5.1. </w:t>
      </w:r>
      <w:proofErr w:type="gramStart"/>
      <w:r w:rsidRPr="00AA7554">
        <w:rPr>
          <w:rFonts w:ascii="Arial" w:hAnsi="Arial" w:cs="Arial"/>
        </w:rPr>
        <w:t>Арендатор, соответствующий установленным разделом 2 настоящего Положения требованиям, по своей инициативе вправе направить в уполномоченный орган заявление в отношении недвижимого имущества, не включенного 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Pr="00AA7554">
        <w:rPr>
          <w:rFonts w:ascii="Arial" w:hAnsi="Arial" w:cs="Arial"/>
        </w:rPr>
        <w:t xml:space="preserve"> пользование субъектам малого и среднего предпринимательства.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5.2. </w:t>
      </w:r>
      <w:proofErr w:type="gramStart"/>
      <w:r w:rsidRPr="00AA7554">
        <w:rPr>
          <w:rFonts w:ascii="Arial" w:hAnsi="Arial" w:cs="Arial"/>
        </w:rPr>
        <w:t>Заявитель по своей инициативе вправе направить в уполномоченный орган заявление в отношении имущества, включенного в утвержденный 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при условии, что:</w:t>
      </w:r>
      <w:proofErr w:type="gramEnd"/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>5.2.1. 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5.2.2. </w:t>
      </w:r>
      <w:proofErr w:type="gramStart"/>
      <w:r w:rsidRPr="00AA7554">
        <w:rPr>
          <w:rFonts w:ascii="Arial" w:hAnsi="Arial" w:cs="Arial"/>
        </w:rPr>
        <w:t xml:space="preserve">Арендуемое имущество включено в утвержденный в соответствии с частью 4 статьи 18 Федерального закона от 24 июля 2007 года №209-ФЗ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течение пяти и более лет до дня </w:t>
      </w:r>
      <w:r w:rsidRPr="00AA7554">
        <w:rPr>
          <w:rFonts w:ascii="Arial" w:hAnsi="Arial" w:cs="Arial"/>
        </w:rPr>
        <w:lastRenderedPageBreak/>
        <w:t>подачи этого заявления в отношении недвижимого</w:t>
      </w:r>
      <w:proofErr w:type="gramEnd"/>
      <w:r w:rsidRPr="00AA7554">
        <w:rPr>
          <w:rFonts w:ascii="Arial" w:hAnsi="Arial" w:cs="Arial"/>
        </w:rPr>
        <w:t xml:space="preserve"> имущества и в течение трех лет до дня подачи этого заявления в отношении движимого имущества.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5.2.3. </w:t>
      </w:r>
      <w:proofErr w:type="gramStart"/>
      <w:r w:rsidRPr="00AA7554">
        <w:rPr>
          <w:rFonts w:ascii="Arial" w:hAnsi="Arial" w:cs="Arial"/>
        </w:rPr>
        <w:t>В отношении арендуемого движимого имущества в утвержденном в соответствии с частью 4 статьи 18 Федерального закона от</w:t>
      </w:r>
      <w:r w:rsidRPr="00AA7554">
        <w:rPr>
          <w:rFonts w:ascii="Arial" w:hAnsi="Arial" w:cs="Arial"/>
        </w:rPr>
        <w:br/>
        <w:t>24 июля 2007 года №209-ФЗ «О развитии малого и среднего предпринимательства в Российской Федерации»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Pr="00AA7554">
        <w:rPr>
          <w:rFonts w:ascii="Arial" w:hAnsi="Arial" w:cs="Arial"/>
        </w:rPr>
        <w:t xml:space="preserve"> статьи 2 Федерального закона от 22 июля 2008 года №159-ФЗ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>5.3. При получении заявления, уполномоченный орган обязан: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5.3.1. Обеспечить заключение договора на проведение оценки рыночной стоимости арендуемого имущества в порядке, установленном Федеральным законом от 29 июля 1998 года №135-ФЗ «Об оценочной деятельности в Российской Федерации», в двухмесячный срок </w:t>
      </w:r>
      <w:proofErr w:type="gramStart"/>
      <w:r w:rsidRPr="00AA7554">
        <w:rPr>
          <w:rFonts w:ascii="Arial" w:hAnsi="Arial" w:cs="Arial"/>
        </w:rPr>
        <w:t>с даты получения</w:t>
      </w:r>
      <w:proofErr w:type="gramEnd"/>
      <w:r w:rsidRPr="00AA7554">
        <w:rPr>
          <w:rFonts w:ascii="Arial" w:hAnsi="Arial" w:cs="Arial"/>
        </w:rPr>
        <w:t xml:space="preserve"> заявления.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5.3.2. Принять решение об условиях приватизации арендуемого имущества в двухнедельный срок </w:t>
      </w:r>
      <w:proofErr w:type="gramStart"/>
      <w:r w:rsidRPr="00AA7554">
        <w:rPr>
          <w:rFonts w:ascii="Arial" w:hAnsi="Arial" w:cs="Arial"/>
        </w:rPr>
        <w:t>с даты принятия</w:t>
      </w:r>
      <w:proofErr w:type="gramEnd"/>
      <w:r w:rsidRPr="00AA7554">
        <w:rPr>
          <w:rFonts w:ascii="Arial" w:hAnsi="Arial" w:cs="Arial"/>
        </w:rPr>
        <w:t xml:space="preserve"> отчета о его оценке.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 xml:space="preserve">5.3.3. Направить заявителю проект договора купли-продажи арендуемого имущества в десятидневный срок </w:t>
      </w:r>
      <w:proofErr w:type="gramStart"/>
      <w:r w:rsidRPr="00AA7554">
        <w:rPr>
          <w:rFonts w:ascii="Arial" w:hAnsi="Arial" w:cs="Arial"/>
        </w:rPr>
        <w:t>с даты принятия</w:t>
      </w:r>
      <w:proofErr w:type="gramEnd"/>
      <w:r w:rsidRPr="00AA7554">
        <w:rPr>
          <w:rFonts w:ascii="Arial" w:hAnsi="Arial" w:cs="Arial"/>
        </w:rPr>
        <w:t xml:space="preserve"> решения об условиях приватизации арендуемого имущества.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  <w:r w:rsidRPr="00AA7554">
        <w:rPr>
          <w:rFonts w:ascii="Arial" w:hAnsi="Arial" w:cs="Arial"/>
        </w:rPr>
        <w:t>5.4. В случае</w:t>
      </w:r>
      <w:proofErr w:type="gramStart"/>
      <w:r w:rsidRPr="00AA7554">
        <w:rPr>
          <w:rFonts w:ascii="Arial" w:hAnsi="Arial" w:cs="Arial"/>
        </w:rPr>
        <w:t>,</w:t>
      </w:r>
      <w:proofErr w:type="gramEnd"/>
      <w:r w:rsidRPr="00AA7554">
        <w:rPr>
          <w:rFonts w:ascii="Arial" w:hAnsi="Arial" w:cs="Arial"/>
        </w:rPr>
        <w:t xml:space="preserve"> если заявитель не соответствует установленным разделом 2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24 июля 2007 года №209-ФЗ «О развитии малого и среднего предпринимательства в Российской Федерации» или другими федеральными законами, уполномоченный орган в тридцатидневный срок </w:t>
      </w:r>
      <w:proofErr w:type="gramStart"/>
      <w:r w:rsidRPr="00AA7554">
        <w:rPr>
          <w:rFonts w:ascii="Arial" w:hAnsi="Arial" w:cs="Arial"/>
        </w:rPr>
        <w:t>с даты получения</w:t>
      </w:r>
      <w:proofErr w:type="gramEnd"/>
      <w:r w:rsidRPr="00AA7554">
        <w:rPr>
          <w:rFonts w:ascii="Arial" w:hAnsi="Arial" w:cs="Arial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:rsidR="00AA7554" w:rsidRPr="00AA7554" w:rsidRDefault="00AA7554" w:rsidP="00AA7554">
      <w:pPr>
        <w:ind w:firstLine="851"/>
        <w:jc w:val="both"/>
        <w:rPr>
          <w:rFonts w:ascii="Arial" w:hAnsi="Arial" w:cs="Arial"/>
        </w:rPr>
      </w:pPr>
    </w:p>
    <w:p w:rsidR="00AA7554" w:rsidRPr="00AA7554" w:rsidRDefault="00AA7554" w:rsidP="00AA7554">
      <w:pPr>
        <w:jc w:val="both"/>
        <w:rPr>
          <w:rFonts w:ascii="Arial" w:hAnsi="Arial" w:cs="Arial"/>
        </w:rPr>
      </w:pPr>
    </w:p>
    <w:p w:rsidR="00AA7554" w:rsidRPr="00AA7554" w:rsidRDefault="00AA7554" w:rsidP="00AA7554">
      <w:pPr>
        <w:jc w:val="both"/>
        <w:rPr>
          <w:rFonts w:ascii="Arial" w:hAnsi="Arial" w:cs="Arial"/>
        </w:rPr>
      </w:pPr>
    </w:p>
    <w:p w:rsidR="00AA04BF" w:rsidRPr="00AA7554" w:rsidRDefault="00AA04BF">
      <w:pPr>
        <w:rPr>
          <w:rFonts w:ascii="Arial" w:hAnsi="Arial" w:cs="Arial"/>
        </w:rPr>
      </w:pPr>
    </w:p>
    <w:sectPr w:rsidR="00AA04BF" w:rsidRPr="00AA7554" w:rsidSect="005E41B4">
      <w:headerReference w:type="even" r:id="rId16"/>
      <w:headerReference w:type="default" r:id="rId1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FA2" w:rsidRDefault="00242FA2" w:rsidP="001174EB">
      <w:r>
        <w:separator/>
      </w:r>
    </w:p>
  </w:endnote>
  <w:endnote w:type="continuationSeparator" w:id="0">
    <w:p w:rsidR="00242FA2" w:rsidRDefault="00242FA2" w:rsidP="00117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FA2" w:rsidRDefault="00242FA2" w:rsidP="001174EB">
      <w:r>
        <w:separator/>
      </w:r>
    </w:p>
  </w:footnote>
  <w:footnote w:type="continuationSeparator" w:id="0">
    <w:p w:rsidR="00242FA2" w:rsidRDefault="00242FA2" w:rsidP="00117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665BE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76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839FC" w:rsidRDefault="00242FA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9FC" w:rsidRDefault="00665BEA" w:rsidP="004D6C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9376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1B4">
      <w:rPr>
        <w:rStyle w:val="a5"/>
        <w:noProof/>
      </w:rPr>
      <w:t>2</w:t>
    </w:r>
    <w:r>
      <w:rPr>
        <w:rStyle w:val="a5"/>
      </w:rPr>
      <w:fldChar w:fldCharType="end"/>
    </w:r>
  </w:p>
  <w:p w:rsidR="001839FC" w:rsidRDefault="00242F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B4F4C09"/>
    <w:multiLevelType w:val="hybridMultilevel"/>
    <w:tmpl w:val="A9B06FBC"/>
    <w:lvl w:ilvl="0" w:tplc="A14094E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7554"/>
    <w:rsid w:val="000B30A5"/>
    <w:rsid w:val="001174EB"/>
    <w:rsid w:val="00242FA2"/>
    <w:rsid w:val="0024537B"/>
    <w:rsid w:val="002B1B1F"/>
    <w:rsid w:val="003713EF"/>
    <w:rsid w:val="003E7165"/>
    <w:rsid w:val="00472347"/>
    <w:rsid w:val="0049376C"/>
    <w:rsid w:val="005E41B4"/>
    <w:rsid w:val="00665BEA"/>
    <w:rsid w:val="00984F55"/>
    <w:rsid w:val="00AA04BF"/>
    <w:rsid w:val="00AA5C48"/>
    <w:rsid w:val="00AA7554"/>
    <w:rsid w:val="00D511CC"/>
    <w:rsid w:val="00F5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5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75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A755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rsid w:val="00AA7554"/>
  </w:style>
  <w:style w:type="paragraph" w:styleId="a6">
    <w:name w:val="List Paragraph"/>
    <w:basedOn w:val="a"/>
    <w:uiPriority w:val="34"/>
    <w:qFormat/>
    <w:rsid w:val="00AA75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A7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AA75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218778C7A5DC6C01413AB2663CEC8C89DE6C1B8E1D23EB7E961D477OFI8H" TargetMode="External"/><Relationship Id="rId13" Type="http://schemas.openxmlformats.org/officeDocument/2006/relationships/hyperlink" Target="consultantplus://offline/ref=948218778C7A5DC6C01413AB2663CEC8CB94E5C9B8E8D23EB7E961D477OFI8H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B94E5C9B8E8D23EB7E961D477OFI8H" TargetMode="External"/><Relationship Id="rId12" Type="http://schemas.openxmlformats.org/officeDocument/2006/relationships/hyperlink" Target="consultantplus://offline/ref=948218778C7A5DC6C01413AB2663CEC8CB94E5C1BEE1D23EB7E961D477OFI8H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48218778C7A5DC6C01413AB2663CEC8C89DE6C1B8E1D23EB7E961D477OFI8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34709&amp;date=28.03.2023" TargetMode="External"/><Relationship Id="rId10" Type="http://schemas.openxmlformats.org/officeDocument/2006/relationships/hyperlink" Target="consultantplus://offline/ref=948218778C7A5DC6C01413AB2663CEC8CB94E5C9B8E8D23EB7E961D477OFI8H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8218778C7A5DC6C01413AB2663CEC8CB94E5C1BEE1D23EB7E961D477OFI8H" TargetMode="External"/><Relationship Id="rId14" Type="http://schemas.openxmlformats.org/officeDocument/2006/relationships/hyperlink" Target="https://login.consultant.ru/link/?req=doc&amp;base=LAW&amp;n=436375&amp;dst=100138&amp;field=13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3661</Words>
  <Characters>20868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2024-12-24T09:51:00Z</cp:lastPrinted>
  <dcterms:created xsi:type="dcterms:W3CDTF">2024-12-16T05:14:00Z</dcterms:created>
  <dcterms:modified xsi:type="dcterms:W3CDTF">2024-12-26T03:53:00Z</dcterms:modified>
</cp:coreProperties>
</file>